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3A" w:rsidRDefault="00F31C3A" w:rsidP="00F31C3A">
      <w:pPr>
        <w:pStyle w:val="a3"/>
        <w:jc w:val="center"/>
        <w:rPr>
          <w:rFonts w:ascii="TH SarabunIT๙" w:hAnsi="TH SarabunIT๙" w:cs="TH SarabunIT๙" w:hint="cs"/>
          <w:sz w:val="64"/>
          <w:szCs w:val="70"/>
        </w:rPr>
      </w:pPr>
      <w:r w:rsidRPr="00F31C3A">
        <w:rPr>
          <w:rFonts w:ascii="TH SarabunIT๙" w:hAnsi="TH SarabunIT๙" w:cs="TH SarabunIT๙"/>
          <w:sz w:val="68"/>
          <w:szCs w:val="74"/>
          <w:cs/>
        </w:rPr>
        <w:t>รายงาน</w:t>
      </w:r>
      <w:r w:rsidR="006B6643">
        <w:rPr>
          <w:rFonts w:ascii="TH SarabunIT๙" w:hAnsi="TH SarabunIT๙" w:cs="TH SarabunIT๙" w:hint="cs"/>
          <w:sz w:val="68"/>
          <w:szCs w:val="74"/>
          <w:cs/>
        </w:rPr>
        <w:t>การกำกับติดตามการดำเนินงานประจำปี รอบ 6  เดือน</w:t>
      </w:r>
      <w:r w:rsidR="0046526B">
        <w:rPr>
          <w:rFonts w:ascii="TH SarabunIT๙" w:hAnsi="TH SarabunIT๙" w:cs="TH SarabunIT๙"/>
          <w:sz w:val="54"/>
          <w:szCs w:val="60"/>
        </w:rPr>
        <w:t xml:space="preserve">  </w:t>
      </w:r>
      <w:r w:rsidRPr="00F31C3A">
        <w:rPr>
          <w:rFonts w:ascii="TH SarabunIT๙" w:hAnsi="TH SarabunIT๙" w:cs="TH SarabunIT๙"/>
          <w:sz w:val="64"/>
          <w:szCs w:val="70"/>
          <w:cs/>
        </w:rPr>
        <w:t>ประจำปีงบประมาณ 256</w:t>
      </w:r>
      <w:r w:rsidR="0046526B">
        <w:rPr>
          <w:rFonts w:ascii="TH SarabunIT๙" w:hAnsi="TH SarabunIT๙" w:cs="TH SarabunIT๙" w:hint="cs"/>
          <w:sz w:val="64"/>
          <w:szCs w:val="70"/>
          <w:cs/>
        </w:rPr>
        <w:t>4</w:t>
      </w:r>
    </w:p>
    <w:p w:rsidR="009E6146" w:rsidRDefault="009E6146" w:rsidP="00F31C3A">
      <w:pPr>
        <w:pStyle w:val="a3"/>
        <w:jc w:val="center"/>
        <w:rPr>
          <w:rFonts w:ascii="TH SarabunIT๙" w:hAnsi="TH SarabunIT๙" w:cs="TH SarabunIT๙"/>
          <w:sz w:val="64"/>
          <w:szCs w:val="70"/>
        </w:rPr>
      </w:pPr>
      <w:r>
        <w:rPr>
          <w:rFonts w:ascii="TH SarabunIT๙" w:hAnsi="TH SarabunIT๙" w:cs="TH SarabunIT๙" w:hint="cs"/>
          <w:sz w:val="64"/>
          <w:szCs w:val="70"/>
          <w:cs/>
        </w:rPr>
        <w:t>(ตุลาคม 2563-มีนาคม 2564)</w:t>
      </w:r>
    </w:p>
    <w:p w:rsidR="00F31C3A" w:rsidRDefault="00F31C3A" w:rsidP="00F31C3A">
      <w:pPr>
        <w:pStyle w:val="a3"/>
        <w:jc w:val="center"/>
        <w:rPr>
          <w:rFonts w:ascii="TH SarabunIT๙" w:hAnsi="TH SarabunIT๙" w:cs="TH SarabunIT๙"/>
          <w:sz w:val="64"/>
          <w:szCs w:val="70"/>
        </w:rPr>
      </w:pPr>
    </w:p>
    <w:p w:rsidR="00F31C3A" w:rsidRDefault="00F31C3A" w:rsidP="00F31C3A">
      <w:pPr>
        <w:pStyle w:val="a3"/>
        <w:jc w:val="center"/>
        <w:rPr>
          <w:rFonts w:ascii="TH SarabunIT๙" w:hAnsi="TH SarabunIT๙" w:cs="TH SarabunIT๙"/>
          <w:sz w:val="64"/>
          <w:szCs w:val="70"/>
        </w:rPr>
      </w:pPr>
    </w:p>
    <w:p w:rsidR="00F31C3A" w:rsidRDefault="00F31C3A" w:rsidP="00F31C3A">
      <w:pPr>
        <w:pStyle w:val="a3"/>
        <w:jc w:val="center"/>
        <w:rPr>
          <w:rFonts w:ascii="TH SarabunIT๙" w:hAnsi="TH SarabunIT๙" w:cs="TH SarabunIT๙"/>
          <w:sz w:val="64"/>
          <w:szCs w:val="70"/>
        </w:rPr>
      </w:pPr>
    </w:p>
    <w:p w:rsidR="00F31C3A" w:rsidRDefault="00F31C3A" w:rsidP="00F31C3A">
      <w:pPr>
        <w:pStyle w:val="a3"/>
        <w:jc w:val="center"/>
        <w:rPr>
          <w:rFonts w:ascii="TH SarabunIT๙" w:hAnsi="TH SarabunIT๙" w:cs="TH SarabunIT๙"/>
          <w:sz w:val="64"/>
          <w:szCs w:val="70"/>
        </w:rPr>
      </w:pPr>
    </w:p>
    <w:p w:rsidR="00F31C3A" w:rsidRPr="00F31C3A" w:rsidRDefault="00F31C3A" w:rsidP="00F31C3A">
      <w:pPr>
        <w:pStyle w:val="a3"/>
        <w:jc w:val="center"/>
        <w:rPr>
          <w:rFonts w:ascii="TH SarabunIT๙" w:hAnsi="TH SarabunIT๙" w:cs="TH SarabunIT๙"/>
          <w:sz w:val="64"/>
          <w:szCs w:val="70"/>
        </w:rPr>
      </w:pPr>
    </w:p>
    <w:p w:rsidR="00F31C3A" w:rsidRPr="00F31C3A" w:rsidRDefault="00F31C3A" w:rsidP="00F31C3A">
      <w:pPr>
        <w:pStyle w:val="a3"/>
        <w:jc w:val="center"/>
        <w:rPr>
          <w:rFonts w:ascii="TH SarabunIT๙" w:hAnsi="TH SarabunIT๙" w:cs="TH SarabunIT๙"/>
          <w:sz w:val="82"/>
          <w:szCs w:val="88"/>
        </w:rPr>
      </w:pPr>
      <w:r w:rsidRPr="00F31C3A">
        <w:rPr>
          <w:rFonts w:ascii="TH SarabunIT๙" w:hAnsi="TH SarabunIT๙" w:cs="TH SarabunIT๙"/>
          <w:sz w:val="82"/>
          <w:szCs w:val="88"/>
          <w:cs/>
        </w:rPr>
        <w:t>ของ</w:t>
      </w:r>
    </w:p>
    <w:p w:rsidR="00F31C3A" w:rsidRPr="00F31C3A" w:rsidRDefault="009E6146" w:rsidP="00F31C3A">
      <w:pPr>
        <w:pStyle w:val="a3"/>
        <w:jc w:val="center"/>
        <w:rPr>
          <w:rFonts w:ascii="TH SarabunIT๙" w:hAnsi="TH SarabunIT๙" w:cs="TH SarabunIT๙"/>
          <w:sz w:val="82"/>
          <w:szCs w:val="88"/>
        </w:rPr>
      </w:pPr>
      <w:r>
        <w:rPr>
          <w:rFonts w:ascii="TH SarabunIT๙" w:hAnsi="TH SarabunIT๙" w:cs="TH SarabunIT๙" w:hint="cs"/>
          <w:sz w:val="82"/>
          <w:szCs w:val="88"/>
          <w:cs/>
        </w:rPr>
        <w:t>องค์การบริหารส่วนตำบลโคกสูง</w:t>
      </w:r>
    </w:p>
    <w:p w:rsidR="00F31C3A" w:rsidRPr="00F31C3A" w:rsidRDefault="009E6146" w:rsidP="00F31C3A">
      <w:pPr>
        <w:pStyle w:val="a3"/>
        <w:jc w:val="center"/>
        <w:rPr>
          <w:rFonts w:ascii="TH SarabunIT๙" w:hAnsi="TH SarabunIT๙" w:cs="TH SarabunIT๙"/>
          <w:sz w:val="82"/>
          <w:szCs w:val="88"/>
        </w:rPr>
      </w:pPr>
      <w:r>
        <w:rPr>
          <w:rFonts w:ascii="TH SarabunIT๙" w:hAnsi="TH SarabunIT๙" w:cs="TH SarabunIT๙" w:hint="cs"/>
          <w:sz w:val="82"/>
          <w:szCs w:val="88"/>
          <w:cs/>
        </w:rPr>
        <w:t>อำเภอปลาปาก  จังหวัดนครพนม</w:t>
      </w:r>
    </w:p>
    <w:p w:rsidR="00F31C3A" w:rsidRDefault="00F31C3A" w:rsidP="00F31C3A">
      <w:pPr>
        <w:pStyle w:val="a3"/>
        <w:jc w:val="center"/>
        <w:rPr>
          <w:rFonts w:ascii="TH SarabunIT๙" w:hAnsi="TH SarabunIT๙" w:cs="TH SarabunIT๙"/>
          <w:sz w:val="82"/>
          <w:szCs w:val="88"/>
        </w:rPr>
      </w:pPr>
    </w:p>
    <w:p w:rsidR="00F31C3A" w:rsidRPr="00F31C3A" w:rsidRDefault="00F31C3A" w:rsidP="00F31C3A">
      <w:pPr>
        <w:pStyle w:val="a3"/>
        <w:jc w:val="center"/>
        <w:rPr>
          <w:rFonts w:ascii="TH SarabunIT๙" w:hAnsi="TH SarabunIT๙" w:cs="TH SarabunIT๙"/>
          <w:sz w:val="82"/>
          <w:szCs w:val="88"/>
        </w:rPr>
      </w:pPr>
    </w:p>
    <w:p w:rsidR="00F31C3A" w:rsidRPr="00F31C3A" w:rsidRDefault="00F31C3A" w:rsidP="00F31C3A">
      <w:pPr>
        <w:pStyle w:val="a3"/>
        <w:jc w:val="center"/>
        <w:rPr>
          <w:rFonts w:ascii="TH SarabunIT๙" w:hAnsi="TH SarabunIT๙" w:cs="TH SarabunIT๙"/>
          <w:sz w:val="82"/>
          <w:szCs w:val="88"/>
        </w:rPr>
      </w:pPr>
    </w:p>
    <w:p w:rsidR="009E6146" w:rsidRDefault="009E61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9E6146" w:rsidRDefault="009E61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9E6146" w:rsidRDefault="009E61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9E6146" w:rsidRDefault="009E61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9E6146" w:rsidRDefault="009E61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E44C46" w:rsidRDefault="00E44C46" w:rsidP="00E44C46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รายงานแสดงความก้าวหน้าในการดำเนินงานตามแผนดำเนินงานประจำปี 2564</w:t>
      </w:r>
    </w:p>
    <w:p w:rsidR="00E44C46" w:rsidRDefault="00E44C46" w:rsidP="00E44C46">
      <w:pPr>
        <w:pStyle w:val="a3"/>
        <w:jc w:val="center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(เดือนตุลาคม 2563-มีนาคม 2564)</w:t>
      </w:r>
    </w:p>
    <w:p w:rsidR="00E44C46" w:rsidRDefault="00E44C46" w:rsidP="00E44C46">
      <w:pPr>
        <w:pStyle w:val="a3"/>
        <w:jc w:val="center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องค์การบริหารส่วนตำบลโคกสูง อำเภอปลาปาก จังหวัดนครพนม</w:t>
      </w:r>
    </w:p>
    <w:p w:rsidR="003D0208" w:rsidRDefault="003D0208" w:rsidP="00E44C46">
      <w:pPr>
        <w:pStyle w:val="a3"/>
        <w:jc w:val="center"/>
        <w:rPr>
          <w:rFonts w:ascii="TH SarabunIT๙" w:hAnsi="TH SarabunIT๙" w:cs="TH SarabunIT๙" w:hint="cs"/>
          <w:sz w:val="34"/>
          <w:szCs w:val="34"/>
          <w:cs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12"/>
        <w:gridCol w:w="3140"/>
        <w:gridCol w:w="1559"/>
        <w:gridCol w:w="1560"/>
        <w:gridCol w:w="1559"/>
        <w:gridCol w:w="1701"/>
      </w:tblGrid>
      <w:tr w:rsidR="00A34CC3" w:rsidTr="00A34CC3">
        <w:tc>
          <w:tcPr>
            <w:tcW w:w="512" w:type="dxa"/>
            <w:vMerge w:val="restart"/>
            <w:vAlign w:val="center"/>
          </w:tcPr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ที่</w:t>
            </w:r>
          </w:p>
        </w:tc>
        <w:tc>
          <w:tcPr>
            <w:tcW w:w="3140" w:type="dxa"/>
            <w:vMerge w:val="restart"/>
            <w:vAlign w:val="center"/>
          </w:tcPr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งบประมาณ</w:t>
            </w:r>
          </w:p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เบิกจ่าย</w:t>
            </w:r>
          </w:p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(บาท)</w:t>
            </w:r>
          </w:p>
        </w:tc>
        <w:tc>
          <w:tcPr>
            <w:tcW w:w="3260" w:type="dxa"/>
            <w:gridSpan w:val="2"/>
          </w:tcPr>
          <w:p w:rsidR="00A34CC3" w:rsidRDefault="00A34CC3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ผลการดำเนินงาน</w:t>
            </w:r>
          </w:p>
        </w:tc>
      </w:tr>
      <w:tr w:rsidR="00A34CC3" w:rsidTr="00A34CC3">
        <w:tc>
          <w:tcPr>
            <w:tcW w:w="512" w:type="dxa"/>
            <w:vMerge/>
            <w:vAlign w:val="center"/>
          </w:tcPr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3140" w:type="dxa"/>
            <w:vMerge/>
          </w:tcPr>
          <w:p w:rsidR="00A34CC3" w:rsidRDefault="00A34CC3" w:rsidP="00B66CB4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59" w:type="dxa"/>
            <w:vMerge/>
          </w:tcPr>
          <w:p w:rsidR="00A34CC3" w:rsidRDefault="00A34CC3" w:rsidP="00B66CB4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60" w:type="dxa"/>
            <w:vMerge/>
          </w:tcPr>
          <w:p w:rsidR="00A34CC3" w:rsidRDefault="00A34CC3" w:rsidP="00A34CC3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59" w:type="dxa"/>
          </w:tcPr>
          <w:p w:rsidR="00A34CC3" w:rsidRDefault="00A34CC3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ดำเนินการแล้ว</w:t>
            </w:r>
          </w:p>
        </w:tc>
        <w:tc>
          <w:tcPr>
            <w:tcW w:w="1701" w:type="dxa"/>
          </w:tcPr>
          <w:p w:rsidR="00A34CC3" w:rsidRDefault="00A34CC3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ยังไม่ดำเนินการ</w:t>
            </w: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40" w:type="dxa"/>
          </w:tcPr>
          <w:p w:rsidR="00A34CC3" w:rsidRPr="00E44C46" w:rsidRDefault="00A34CC3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559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7,469.60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40" w:type="dxa"/>
          </w:tcPr>
          <w:p w:rsidR="00A34CC3" w:rsidRPr="00E44C46" w:rsidRDefault="00A34CC3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สมทบกองทุน </w:t>
            </w:r>
            <w:proofErr w:type="spellStart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สปสช</w:t>
            </w:r>
            <w:proofErr w:type="spellEnd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83,000</w:t>
            </w:r>
          </w:p>
        </w:tc>
        <w:tc>
          <w:tcPr>
            <w:tcW w:w="1560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82,152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40" w:type="dxa"/>
          </w:tcPr>
          <w:p w:rsidR="00A34CC3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559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60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21,638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40" w:type="dxa"/>
          </w:tcPr>
          <w:p w:rsidR="00A34CC3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559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60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38,500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40" w:type="dxa"/>
          </w:tcPr>
          <w:p w:rsidR="00A34CC3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559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2,400,000</w:t>
            </w:r>
          </w:p>
        </w:tc>
        <w:tc>
          <w:tcPr>
            <w:tcW w:w="1560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1,163,200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40" w:type="dxa"/>
          </w:tcPr>
          <w:p w:rsidR="00A34CC3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559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60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49,668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40" w:type="dxa"/>
          </w:tcPr>
          <w:p w:rsidR="00A34CC3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เงินสมทบกองทุนฯ (</w:t>
            </w:r>
            <w:proofErr w:type="spellStart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กบท</w:t>
            </w:r>
            <w:proofErr w:type="spellEnd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559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322,844</w:t>
            </w:r>
          </w:p>
        </w:tc>
        <w:tc>
          <w:tcPr>
            <w:tcW w:w="1560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322,688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34CC3" w:rsidTr="00A34CC3">
        <w:tc>
          <w:tcPr>
            <w:tcW w:w="512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40" w:type="dxa"/>
          </w:tcPr>
          <w:p w:rsidR="00A34CC3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559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6,460,000</w:t>
            </w:r>
          </w:p>
        </w:tc>
        <w:tc>
          <w:tcPr>
            <w:tcW w:w="1560" w:type="dxa"/>
          </w:tcPr>
          <w:p w:rsidR="00A34CC3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3,006,800</w:t>
            </w:r>
          </w:p>
        </w:tc>
        <w:tc>
          <w:tcPr>
            <w:tcW w:w="1559" w:type="dxa"/>
          </w:tcPr>
          <w:p w:rsidR="00A34CC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A34CC3" w:rsidRPr="00E44C46" w:rsidRDefault="00A34CC3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1161D" w:rsidTr="00A34CC3">
        <w:tc>
          <w:tcPr>
            <w:tcW w:w="512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40" w:type="dxa"/>
          </w:tcPr>
          <w:p w:rsidR="0081161D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โครงการจัดทำแผนพัฒนา</w:t>
            </w:r>
          </w:p>
        </w:tc>
        <w:tc>
          <w:tcPr>
            <w:tcW w:w="1559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560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1161D" w:rsidRPr="00E44C46" w:rsidRDefault="0081161D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1161D" w:rsidTr="00A34CC3">
        <w:tc>
          <w:tcPr>
            <w:tcW w:w="512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140" w:type="dxa"/>
          </w:tcPr>
          <w:p w:rsidR="0081161D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โครงการดูแลบำรุงรักษาและพัฒนา</w:t>
            </w:r>
            <w:proofErr w:type="spellStart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เว็ปไซต์</w:t>
            </w:r>
            <w:proofErr w:type="spellEnd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560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1161D" w:rsidRPr="00E44C46" w:rsidRDefault="0081161D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1161D" w:rsidTr="00A34CC3">
        <w:tc>
          <w:tcPr>
            <w:tcW w:w="512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40" w:type="dxa"/>
          </w:tcPr>
          <w:p w:rsidR="0081161D" w:rsidRPr="00E44C46" w:rsidRDefault="0081161D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โครงการเร่งด่วน</w:t>
            </w:r>
            <w:r w:rsidR="0080529F"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ตามนโยบายของรัฐบาล</w:t>
            </w:r>
          </w:p>
        </w:tc>
        <w:tc>
          <w:tcPr>
            <w:tcW w:w="1559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60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1161D" w:rsidRPr="00E44C46" w:rsidRDefault="0081161D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1161D" w:rsidTr="00A34CC3">
        <w:tc>
          <w:tcPr>
            <w:tcW w:w="512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40" w:type="dxa"/>
          </w:tcPr>
          <w:p w:rsidR="0081161D" w:rsidRPr="00E44C46" w:rsidRDefault="0080529F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โครงการสร้างภูมิคุ้มกันทางสังคมให้เด็กและ</w:t>
            </w:r>
            <w:proofErr w:type="spellStart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</w:t>
            </w:r>
            <w:proofErr w:type="spellEnd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ขนฯ (โตไปไม่โกง)</w:t>
            </w:r>
          </w:p>
        </w:tc>
        <w:tc>
          <w:tcPr>
            <w:tcW w:w="1559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1161D" w:rsidRPr="00E44C46" w:rsidRDefault="0081161D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1161D" w:rsidTr="00E44C46">
        <w:tc>
          <w:tcPr>
            <w:tcW w:w="512" w:type="dxa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140" w:type="dxa"/>
          </w:tcPr>
          <w:p w:rsidR="0081161D" w:rsidRPr="00E44C46" w:rsidRDefault="0080529F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โครงการอบรมให้ความรู้ด้านระเบียบ กฎหมายท้องถิ่น ผู้บริหาร สมาชิกสภาฯพนักงานส่วนตำบลและพนักงานจ้าง</w:t>
            </w:r>
          </w:p>
        </w:tc>
        <w:tc>
          <w:tcPr>
            <w:tcW w:w="1559" w:type="dxa"/>
            <w:vAlign w:val="center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60" w:type="dxa"/>
            <w:vAlign w:val="center"/>
          </w:tcPr>
          <w:p w:rsidR="0081161D" w:rsidRPr="00E44C46" w:rsidRDefault="000952AA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1161D" w:rsidRPr="00E44C46" w:rsidRDefault="0081161D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81161D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Tr="00A34CC3">
        <w:tc>
          <w:tcPr>
            <w:tcW w:w="512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140" w:type="dxa"/>
          </w:tcPr>
          <w:p w:rsidR="0080529F" w:rsidRPr="00E44C46" w:rsidRDefault="0080529F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559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60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0529F" w:rsidTr="00A34CC3">
        <w:tc>
          <w:tcPr>
            <w:tcW w:w="512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140" w:type="dxa"/>
          </w:tcPr>
          <w:p w:rsidR="0080529F" w:rsidRPr="00E44C46" w:rsidRDefault="0080529F" w:rsidP="0080529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โครงการจิตอาสาพระราชทาน</w:t>
            </w:r>
          </w:p>
        </w:tc>
        <w:tc>
          <w:tcPr>
            <w:tcW w:w="1559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60" w:type="dxa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Tr="00A34CC3">
        <w:tc>
          <w:tcPr>
            <w:tcW w:w="512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140" w:type="dxa"/>
          </w:tcPr>
          <w:p w:rsidR="0080529F" w:rsidRPr="00E44C46" w:rsidRDefault="0080529F" w:rsidP="007417A9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โครงการป้องกันและแก้ไชปัญหาอุบัติเหตุทางถนนช่วงเทศกาลปีใหม่</w:t>
            </w:r>
          </w:p>
        </w:tc>
        <w:tc>
          <w:tcPr>
            <w:tcW w:w="1559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560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559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0529F" w:rsidTr="00E44C46">
        <w:tc>
          <w:tcPr>
            <w:tcW w:w="512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140" w:type="dxa"/>
          </w:tcPr>
          <w:p w:rsidR="0080529F" w:rsidRPr="00E44C46" w:rsidRDefault="0080529F" w:rsidP="0080529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โครงการป้องกันและแก้ไชปัญหาอุบัติเหตุทางถนนช่วงเทศกาลปี</w:t>
            </w: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560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Tr="00A34CC3">
        <w:tc>
          <w:tcPr>
            <w:tcW w:w="512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140" w:type="dxa"/>
          </w:tcPr>
          <w:p w:rsidR="0080529F" w:rsidRPr="00E44C46" w:rsidRDefault="0080529F" w:rsidP="0080529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ค่าอาหารกลางวันศูนย์พัฒนาเด็กเล็ก</w:t>
            </w:r>
          </w:p>
        </w:tc>
        <w:tc>
          <w:tcPr>
            <w:tcW w:w="1559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442,000</w:t>
            </w:r>
          </w:p>
        </w:tc>
        <w:tc>
          <w:tcPr>
            <w:tcW w:w="1560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441,000</w:t>
            </w:r>
          </w:p>
        </w:tc>
        <w:tc>
          <w:tcPr>
            <w:tcW w:w="1559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9E6146" w:rsidRDefault="009E61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E44C46" w:rsidRDefault="00E44C46" w:rsidP="00F31C3A">
      <w:pPr>
        <w:pStyle w:val="a3"/>
        <w:rPr>
          <w:rFonts w:ascii="TH SarabunIT๙" w:hAnsi="TH SarabunIT๙" w:cs="TH SarabunIT๙" w:hint="cs"/>
          <w:sz w:val="34"/>
          <w:szCs w:val="34"/>
        </w:rPr>
      </w:pPr>
    </w:p>
    <w:p w:rsidR="009E6146" w:rsidRPr="00E44C46" w:rsidRDefault="00E44C46" w:rsidP="00E44C46">
      <w:pPr>
        <w:jc w:val="center"/>
        <w:rPr>
          <w:rFonts w:ascii="TH SarabunIT๙" w:hAnsi="TH SarabunIT๙" w:cs="TH SarabunIT๙"/>
          <w:sz w:val="32"/>
          <w:szCs w:val="32"/>
        </w:rPr>
      </w:pPr>
      <w:r w:rsidRPr="00E44C46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12"/>
        <w:gridCol w:w="3140"/>
        <w:gridCol w:w="1559"/>
        <w:gridCol w:w="1560"/>
        <w:gridCol w:w="1559"/>
        <w:gridCol w:w="1559"/>
      </w:tblGrid>
      <w:tr w:rsidR="0080529F" w:rsidTr="003D0208">
        <w:tc>
          <w:tcPr>
            <w:tcW w:w="512" w:type="dxa"/>
            <w:vMerge w:val="restart"/>
            <w:vAlign w:val="center"/>
          </w:tcPr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ที่</w:t>
            </w:r>
          </w:p>
        </w:tc>
        <w:tc>
          <w:tcPr>
            <w:tcW w:w="3140" w:type="dxa"/>
            <w:vMerge w:val="restart"/>
            <w:vAlign w:val="center"/>
          </w:tcPr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งบประมาณ</w:t>
            </w:r>
          </w:p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(บาท)</w:t>
            </w:r>
          </w:p>
        </w:tc>
        <w:tc>
          <w:tcPr>
            <w:tcW w:w="1560" w:type="dxa"/>
            <w:vMerge w:val="restart"/>
          </w:tcPr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เบิกจ่าย</w:t>
            </w:r>
          </w:p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(บาท)</w:t>
            </w:r>
          </w:p>
        </w:tc>
        <w:tc>
          <w:tcPr>
            <w:tcW w:w="3118" w:type="dxa"/>
            <w:gridSpan w:val="2"/>
          </w:tcPr>
          <w:p w:rsidR="0080529F" w:rsidRDefault="0080529F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ผลการดำเนินงาน</w:t>
            </w:r>
          </w:p>
        </w:tc>
      </w:tr>
      <w:tr w:rsidR="0080529F" w:rsidTr="003D0208">
        <w:tc>
          <w:tcPr>
            <w:tcW w:w="512" w:type="dxa"/>
            <w:vMerge/>
            <w:vAlign w:val="center"/>
          </w:tcPr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3140" w:type="dxa"/>
            <w:vMerge/>
          </w:tcPr>
          <w:p w:rsidR="0080529F" w:rsidRDefault="0080529F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59" w:type="dxa"/>
            <w:vMerge/>
          </w:tcPr>
          <w:p w:rsidR="0080529F" w:rsidRDefault="0080529F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60" w:type="dxa"/>
            <w:vMerge/>
          </w:tcPr>
          <w:p w:rsidR="0080529F" w:rsidRDefault="0080529F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59" w:type="dxa"/>
          </w:tcPr>
          <w:p w:rsidR="0080529F" w:rsidRDefault="0080529F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ดำเนินการแล้ว</w:t>
            </w:r>
          </w:p>
        </w:tc>
        <w:tc>
          <w:tcPr>
            <w:tcW w:w="1559" w:type="dxa"/>
          </w:tcPr>
          <w:p w:rsidR="0080529F" w:rsidRDefault="0080529F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ยังไม่ดำเนินการ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140" w:type="dxa"/>
          </w:tcPr>
          <w:p w:rsidR="0080529F" w:rsidRPr="00E44C46" w:rsidRDefault="0080529F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โครงการส่งเสริมกิจกรรมพัฒนาการเด็กนักเรียนศูนย์</w:t>
            </w: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พัฒนาเด็กเล็กตำบลโคกสูง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60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140" w:type="dxa"/>
          </w:tcPr>
          <w:p w:rsidR="0080529F" w:rsidRPr="00E44C46" w:rsidRDefault="003814C4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โครงการคัดแยกขยะในหมู่บ้าน</w:t>
            </w:r>
          </w:p>
        </w:tc>
        <w:tc>
          <w:tcPr>
            <w:tcW w:w="1559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0529F" w:rsidRPr="00E44C46" w:rsidRDefault="0080529F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140" w:type="dxa"/>
          </w:tcPr>
          <w:p w:rsidR="0080529F" w:rsidRPr="00E44C46" w:rsidRDefault="003814C4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โครงการบริหารการแพทย์ฉุกเฉิน</w:t>
            </w:r>
          </w:p>
        </w:tc>
        <w:tc>
          <w:tcPr>
            <w:tcW w:w="1559" w:type="dxa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0529F" w:rsidRPr="00E44C46" w:rsidRDefault="0080529F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140" w:type="dxa"/>
          </w:tcPr>
          <w:p w:rsidR="0080529F" w:rsidRPr="00E44C46" w:rsidRDefault="003814C4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โครงการป้องกันและระงับโรคติดต่อ (โควิด 19)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140" w:type="dxa"/>
          </w:tcPr>
          <w:p w:rsidR="0080529F" w:rsidRPr="00E44C46" w:rsidRDefault="003814C4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โครงการรณรงค์และป้องกันโรคไข้เลือดออก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123,000</w:t>
            </w:r>
          </w:p>
        </w:tc>
        <w:tc>
          <w:tcPr>
            <w:tcW w:w="1560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140" w:type="dxa"/>
          </w:tcPr>
          <w:p w:rsidR="0080529F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560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140" w:type="dxa"/>
          </w:tcPr>
          <w:p w:rsidR="0080529F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โครงการสำรวจข้อมูลและขึ้นทะเบียนสัตว์ตามโครงการ </w:t>
            </w: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10,320</w:t>
            </w:r>
          </w:p>
        </w:tc>
        <w:tc>
          <w:tcPr>
            <w:tcW w:w="1560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5,295</w:t>
            </w:r>
          </w:p>
        </w:tc>
        <w:tc>
          <w:tcPr>
            <w:tcW w:w="1559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80529F" w:rsidRPr="00E44C46" w:rsidRDefault="0080529F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0529F" w:rsidRPr="00E44C46" w:rsidTr="003D0208">
        <w:tc>
          <w:tcPr>
            <w:tcW w:w="512" w:type="dxa"/>
            <w:vAlign w:val="center"/>
          </w:tcPr>
          <w:p w:rsidR="0080529F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140" w:type="dxa"/>
          </w:tcPr>
          <w:p w:rsidR="0080529F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โครงการฝึกอบรมการส่งเสริมสุขภาพผู้สูงอายุตำบลโคกสูง</w:t>
            </w:r>
          </w:p>
        </w:tc>
        <w:tc>
          <w:tcPr>
            <w:tcW w:w="1559" w:type="dxa"/>
            <w:vAlign w:val="center"/>
          </w:tcPr>
          <w:p w:rsidR="0080529F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560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80529F" w:rsidRPr="00E44C46" w:rsidRDefault="0080529F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80529F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EC4207" w:rsidRPr="00E44C46" w:rsidTr="003D0208">
        <w:tc>
          <w:tcPr>
            <w:tcW w:w="512" w:type="dxa"/>
            <w:vAlign w:val="center"/>
          </w:tcPr>
          <w:p w:rsidR="00EC4207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140" w:type="dxa"/>
          </w:tcPr>
          <w:p w:rsidR="00EC4207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โครงการอบรมพัฒนาศักยภาพเครือข่ายการดำเนินงานผู้สูงอายุ</w:t>
            </w:r>
          </w:p>
        </w:tc>
        <w:tc>
          <w:tcPr>
            <w:tcW w:w="1559" w:type="dxa"/>
            <w:vAlign w:val="center"/>
          </w:tcPr>
          <w:p w:rsidR="00EC4207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75,000</w:t>
            </w:r>
          </w:p>
        </w:tc>
        <w:tc>
          <w:tcPr>
            <w:tcW w:w="1560" w:type="dxa"/>
            <w:vAlign w:val="center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EC4207" w:rsidRPr="00E44C46" w:rsidRDefault="00EC4207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EC4207" w:rsidRPr="00E44C46" w:rsidTr="003D0208">
        <w:tc>
          <w:tcPr>
            <w:tcW w:w="512" w:type="dxa"/>
            <w:vAlign w:val="center"/>
          </w:tcPr>
          <w:p w:rsidR="00EC4207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140" w:type="dxa"/>
          </w:tcPr>
          <w:p w:rsidR="00EC4207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โครงการแข่งขันกีฬาเด็กนักเรียนเยาวชนตำบลโคกสูง</w:t>
            </w:r>
          </w:p>
        </w:tc>
        <w:tc>
          <w:tcPr>
            <w:tcW w:w="1559" w:type="dxa"/>
            <w:vAlign w:val="center"/>
          </w:tcPr>
          <w:p w:rsidR="00EC4207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60" w:type="dxa"/>
            <w:vAlign w:val="center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EC4207" w:rsidRPr="00E44C46" w:rsidRDefault="00EC4207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EC4207" w:rsidRPr="00E44C46" w:rsidTr="003D0208">
        <w:tc>
          <w:tcPr>
            <w:tcW w:w="512" w:type="dxa"/>
            <w:vAlign w:val="center"/>
          </w:tcPr>
          <w:p w:rsidR="00EC4207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140" w:type="dxa"/>
          </w:tcPr>
          <w:p w:rsidR="00EC4207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</w:p>
        </w:tc>
        <w:tc>
          <w:tcPr>
            <w:tcW w:w="1559" w:type="dxa"/>
            <w:vAlign w:val="center"/>
          </w:tcPr>
          <w:p w:rsidR="00EC4207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  <w:vAlign w:val="center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EC4207" w:rsidRPr="00E44C46" w:rsidRDefault="00EC4207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EC4207" w:rsidRPr="00E44C46" w:rsidTr="003D0208">
        <w:tc>
          <w:tcPr>
            <w:tcW w:w="512" w:type="dxa"/>
            <w:vAlign w:val="center"/>
          </w:tcPr>
          <w:p w:rsidR="00EC4207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140" w:type="dxa"/>
          </w:tcPr>
          <w:p w:rsidR="00EC4207" w:rsidRPr="00E44C46" w:rsidRDefault="00EC4207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="004D3223"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ครงการปลูกป่าเฉลิมพระเกียรติ</w:t>
            </w:r>
          </w:p>
        </w:tc>
        <w:tc>
          <w:tcPr>
            <w:tcW w:w="1559" w:type="dxa"/>
          </w:tcPr>
          <w:p w:rsidR="00EC4207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60" w:type="dxa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C4207" w:rsidRPr="00E44C46" w:rsidRDefault="00EC4207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EC4207" w:rsidRPr="00E44C46" w:rsidTr="003D0208">
        <w:tc>
          <w:tcPr>
            <w:tcW w:w="512" w:type="dxa"/>
            <w:vAlign w:val="center"/>
          </w:tcPr>
          <w:p w:rsidR="00EC4207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140" w:type="dxa"/>
          </w:tcPr>
          <w:p w:rsidR="00EC4207" w:rsidRPr="00E44C46" w:rsidRDefault="00BE2865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จัดซื้อเก้าอี้</w:t>
            </w:r>
          </w:p>
        </w:tc>
        <w:tc>
          <w:tcPr>
            <w:tcW w:w="1559" w:type="dxa"/>
          </w:tcPr>
          <w:p w:rsidR="00EC4207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7,500</w:t>
            </w:r>
          </w:p>
        </w:tc>
        <w:tc>
          <w:tcPr>
            <w:tcW w:w="1560" w:type="dxa"/>
          </w:tcPr>
          <w:p w:rsidR="00EC4207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7,500</w:t>
            </w:r>
          </w:p>
        </w:tc>
        <w:tc>
          <w:tcPr>
            <w:tcW w:w="1559" w:type="dxa"/>
          </w:tcPr>
          <w:p w:rsidR="00EC4207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EC4207" w:rsidRPr="00E44C46" w:rsidRDefault="00EC4207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4D3223" w:rsidRPr="00E44C46" w:rsidTr="003D0208">
        <w:tc>
          <w:tcPr>
            <w:tcW w:w="512" w:type="dxa"/>
            <w:vAlign w:val="center"/>
          </w:tcPr>
          <w:p w:rsidR="004D3223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140" w:type="dxa"/>
          </w:tcPr>
          <w:p w:rsidR="004D3223" w:rsidRPr="00E44C46" w:rsidRDefault="00BE2865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</w:t>
            </w:r>
          </w:p>
        </w:tc>
        <w:tc>
          <w:tcPr>
            <w:tcW w:w="1559" w:type="dxa"/>
          </w:tcPr>
          <w:p w:rsidR="004D3223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61,200</w:t>
            </w:r>
          </w:p>
        </w:tc>
        <w:tc>
          <w:tcPr>
            <w:tcW w:w="1560" w:type="dxa"/>
          </w:tcPr>
          <w:p w:rsidR="004D3223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559" w:type="dxa"/>
          </w:tcPr>
          <w:p w:rsidR="004D322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4D3223" w:rsidRPr="00E44C46" w:rsidRDefault="004D3223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4D3223" w:rsidRPr="00E44C46" w:rsidTr="003D0208">
        <w:tc>
          <w:tcPr>
            <w:tcW w:w="512" w:type="dxa"/>
            <w:vAlign w:val="center"/>
          </w:tcPr>
          <w:p w:rsidR="004D3223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140" w:type="dxa"/>
          </w:tcPr>
          <w:p w:rsidR="004D3223" w:rsidRPr="00E44C46" w:rsidRDefault="00BE2865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จัดซื้อโต๊ะสำนักงาน</w:t>
            </w:r>
          </w:p>
        </w:tc>
        <w:tc>
          <w:tcPr>
            <w:tcW w:w="1559" w:type="dxa"/>
          </w:tcPr>
          <w:p w:rsidR="004D3223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560" w:type="dxa"/>
          </w:tcPr>
          <w:p w:rsidR="004D3223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559" w:type="dxa"/>
          </w:tcPr>
          <w:p w:rsidR="004D3223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4D3223" w:rsidRPr="00E44C46" w:rsidRDefault="004D3223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865" w:rsidRPr="00E44C46" w:rsidTr="003D0208">
        <w:tc>
          <w:tcPr>
            <w:tcW w:w="512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140" w:type="dxa"/>
          </w:tcPr>
          <w:p w:rsidR="00BE2865" w:rsidRPr="00E44C46" w:rsidRDefault="00BE2865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</w:t>
            </w:r>
          </w:p>
        </w:tc>
        <w:tc>
          <w:tcPr>
            <w:tcW w:w="1559" w:type="dxa"/>
          </w:tcPr>
          <w:p w:rsidR="00BE2865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30,600</w:t>
            </w:r>
          </w:p>
        </w:tc>
        <w:tc>
          <w:tcPr>
            <w:tcW w:w="1560" w:type="dxa"/>
          </w:tcPr>
          <w:p w:rsidR="00BE2865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559" w:type="dxa"/>
          </w:tcPr>
          <w:p w:rsidR="00BE2865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BE2865" w:rsidRPr="00E44C46" w:rsidRDefault="00BE2865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865" w:rsidRPr="00E44C46" w:rsidTr="003D0208">
        <w:tc>
          <w:tcPr>
            <w:tcW w:w="512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140" w:type="dxa"/>
          </w:tcPr>
          <w:p w:rsidR="00BE2865" w:rsidRPr="00E44C46" w:rsidRDefault="00BE2865" w:rsidP="008052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จัดซื้อตู้เก็บเอกสาร 2 บาน</w:t>
            </w:r>
          </w:p>
        </w:tc>
        <w:tc>
          <w:tcPr>
            <w:tcW w:w="1559" w:type="dxa"/>
          </w:tcPr>
          <w:p w:rsidR="00BE2865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560" w:type="dxa"/>
          </w:tcPr>
          <w:p w:rsidR="00BE2865" w:rsidRPr="00E44C46" w:rsidRDefault="00F426A9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559" w:type="dxa"/>
          </w:tcPr>
          <w:p w:rsidR="00BE2865" w:rsidRPr="00E44C46" w:rsidRDefault="00E44C46" w:rsidP="00E44C4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BE2865" w:rsidRPr="00E44C46" w:rsidRDefault="00BE2865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80529F" w:rsidRPr="00E44C46" w:rsidRDefault="0080529F">
      <w:pPr>
        <w:rPr>
          <w:rFonts w:hint="cs"/>
          <w:sz w:val="32"/>
          <w:szCs w:val="32"/>
        </w:rPr>
      </w:pPr>
    </w:p>
    <w:p w:rsidR="0080529F" w:rsidRDefault="0080529F">
      <w:pPr>
        <w:rPr>
          <w:rFonts w:hint="cs"/>
          <w:sz w:val="32"/>
          <w:szCs w:val="32"/>
        </w:rPr>
      </w:pPr>
    </w:p>
    <w:p w:rsidR="00E44C46" w:rsidRPr="00E44C46" w:rsidRDefault="00E44C46" w:rsidP="00E44C46">
      <w:pPr>
        <w:jc w:val="center"/>
        <w:rPr>
          <w:rFonts w:ascii="TH SarabunIT๙" w:hAnsi="TH SarabunIT๙" w:cs="TH SarabunIT๙"/>
          <w:sz w:val="32"/>
          <w:szCs w:val="32"/>
        </w:rPr>
      </w:pPr>
      <w:r w:rsidRPr="00E44C46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11"/>
        <w:gridCol w:w="3022"/>
        <w:gridCol w:w="1558"/>
        <w:gridCol w:w="1756"/>
        <w:gridCol w:w="1527"/>
        <w:gridCol w:w="1515"/>
      </w:tblGrid>
      <w:tr w:rsidR="00BE2865" w:rsidTr="003D0208">
        <w:tc>
          <w:tcPr>
            <w:tcW w:w="511" w:type="dxa"/>
            <w:vMerge w:val="restart"/>
            <w:vAlign w:val="center"/>
          </w:tcPr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ที่</w:t>
            </w:r>
          </w:p>
        </w:tc>
        <w:tc>
          <w:tcPr>
            <w:tcW w:w="3022" w:type="dxa"/>
            <w:vMerge w:val="restart"/>
            <w:vAlign w:val="center"/>
          </w:tcPr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vAlign w:val="center"/>
          </w:tcPr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งบประมาณ</w:t>
            </w:r>
          </w:p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(บาท)</w:t>
            </w:r>
          </w:p>
        </w:tc>
        <w:tc>
          <w:tcPr>
            <w:tcW w:w="1756" w:type="dxa"/>
            <w:vMerge w:val="restart"/>
          </w:tcPr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เบิกจ่าย</w:t>
            </w:r>
          </w:p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(บาท)</w:t>
            </w:r>
          </w:p>
        </w:tc>
        <w:tc>
          <w:tcPr>
            <w:tcW w:w="3042" w:type="dxa"/>
            <w:gridSpan w:val="2"/>
          </w:tcPr>
          <w:p w:rsidR="00BE2865" w:rsidRDefault="00BE2865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ผลการดำเนินงาน</w:t>
            </w:r>
          </w:p>
        </w:tc>
      </w:tr>
      <w:tr w:rsidR="00BE2865" w:rsidTr="003D0208">
        <w:tc>
          <w:tcPr>
            <w:tcW w:w="511" w:type="dxa"/>
            <w:vMerge/>
            <w:vAlign w:val="center"/>
          </w:tcPr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3022" w:type="dxa"/>
            <w:vMerge/>
          </w:tcPr>
          <w:p w:rsidR="00BE2865" w:rsidRDefault="00BE2865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58" w:type="dxa"/>
            <w:vMerge/>
          </w:tcPr>
          <w:p w:rsidR="00BE2865" w:rsidRDefault="00BE2865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756" w:type="dxa"/>
            <w:vMerge/>
          </w:tcPr>
          <w:p w:rsidR="00BE2865" w:rsidRDefault="00BE2865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  <w:tc>
          <w:tcPr>
            <w:tcW w:w="1527" w:type="dxa"/>
          </w:tcPr>
          <w:p w:rsidR="00BE2865" w:rsidRDefault="00BE2865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ดำเนินการแล้ว</w:t>
            </w:r>
          </w:p>
        </w:tc>
        <w:tc>
          <w:tcPr>
            <w:tcW w:w="1515" w:type="dxa"/>
          </w:tcPr>
          <w:p w:rsidR="00BE2865" w:rsidRDefault="00BE2865" w:rsidP="003D0208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ยังไม่ดำเนินการ</w:t>
            </w:r>
          </w:p>
        </w:tc>
      </w:tr>
      <w:tr w:rsidR="00BE2865" w:rsidTr="003D0208">
        <w:tc>
          <w:tcPr>
            <w:tcW w:w="511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022" w:type="dxa"/>
          </w:tcPr>
          <w:p w:rsidR="00BE2865" w:rsidRPr="00E44C46" w:rsidRDefault="00BE2865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</w:t>
            </w:r>
          </w:p>
        </w:tc>
        <w:tc>
          <w:tcPr>
            <w:tcW w:w="1558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30,600</w:t>
            </w:r>
          </w:p>
        </w:tc>
        <w:tc>
          <w:tcPr>
            <w:tcW w:w="1756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527" w:type="dxa"/>
            <w:vAlign w:val="center"/>
          </w:tcPr>
          <w:p w:rsidR="00BE2865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BE2865" w:rsidRPr="00E44C46" w:rsidRDefault="00BE2865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865" w:rsidTr="003D0208">
        <w:tc>
          <w:tcPr>
            <w:tcW w:w="511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022" w:type="dxa"/>
          </w:tcPr>
          <w:p w:rsidR="00BE2865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จัดซื้อชุดดับเพลิง</w:t>
            </w:r>
          </w:p>
        </w:tc>
        <w:tc>
          <w:tcPr>
            <w:tcW w:w="1558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37,500</w:t>
            </w:r>
          </w:p>
        </w:tc>
        <w:tc>
          <w:tcPr>
            <w:tcW w:w="1756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37,000</w:t>
            </w:r>
          </w:p>
        </w:tc>
        <w:tc>
          <w:tcPr>
            <w:tcW w:w="1527" w:type="dxa"/>
            <w:vAlign w:val="center"/>
          </w:tcPr>
          <w:p w:rsidR="00BE2865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BE2865" w:rsidRPr="00E44C46" w:rsidRDefault="00BE2865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865" w:rsidTr="003D0208">
        <w:tc>
          <w:tcPr>
            <w:tcW w:w="511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022" w:type="dxa"/>
          </w:tcPr>
          <w:p w:rsidR="00BE2865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จัดซื้อตู้เก็บเอกสาร</w:t>
            </w:r>
          </w:p>
        </w:tc>
        <w:tc>
          <w:tcPr>
            <w:tcW w:w="1558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756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527" w:type="dxa"/>
            <w:vAlign w:val="center"/>
          </w:tcPr>
          <w:p w:rsidR="00BE2865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BE2865" w:rsidRPr="00E44C46" w:rsidRDefault="00BE2865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E2865" w:rsidTr="003D0208">
        <w:tc>
          <w:tcPr>
            <w:tcW w:w="511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022" w:type="dxa"/>
          </w:tcPr>
          <w:p w:rsidR="00BE2865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จัดซื้อรถยนต์นั่ง 4 ประตู</w:t>
            </w:r>
          </w:p>
        </w:tc>
        <w:tc>
          <w:tcPr>
            <w:tcW w:w="1558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854,000</w:t>
            </w:r>
          </w:p>
        </w:tc>
        <w:tc>
          <w:tcPr>
            <w:tcW w:w="1756" w:type="dxa"/>
            <w:vAlign w:val="center"/>
          </w:tcPr>
          <w:p w:rsidR="00BE2865" w:rsidRPr="00E44C46" w:rsidRDefault="00BE2865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27" w:type="dxa"/>
            <w:vAlign w:val="center"/>
          </w:tcPr>
          <w:p w:rsidR="00BE2865" w:rsidRPr="00E44C46" w:rsidRDefault="00BE2865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BE2865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BE2865" w:rsidTr="003D0208">
        <w:tc>
          <w:tcPr>
            <w:tcW w:w="511" w:type="dxa"/>
            <w:vAlign w:val="center"/>
          </w:tcPr>
          <w:p w:rsidR="00BE2865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022" w:type="dxa"/>
          </w:tcPr>
          <w:p w:rsidR="00BE2865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จัดซื้อเครื่องคอมพิวเตอร์</w:t>
            </w:r>
          </w:p>
        </w:tc>
        <w:tc>
          <w:tcPr>
            <w:tcW w:w="1558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44,000</w:t>
            </w:r>
          </w:p>
        </w:tc>
        <w:tc>
          <w:tcPr>
            <w:tcW w:w="1756" w:type="dxa"/>
            <w:vAlign w:val="center"/>
          </w:tcPr>
          <w:p w:rsidR="00BE2865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43,900</w:t>
            </w:r>
          </w:p>
        </w:tc>
        <w:tc>
          <w:tcPr>
            <w:tcW w:w="1527" w:type="dxa"/>
            <w:vAlign w:val="center"/>
          </w:tcPr>
          <w:p w:rsidR="00BE2865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BE2865" w:rsidRPr="00E44C46" w:rsidRDefault="00BE2865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จัดซื้อเครื่องตบดิน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จัดซื้อเครื่องเจาะคอนกรีต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022" w:type="dxa"/>
          </w:tcPr>
          <w:p w:rsidR="009B41F1" w:rsidRPr="00E44C46" w:rsidRDefault="009B41F1" w:rsidP="009B41F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โครงการเฉลิมพระชนมพรรษา </w:t>
            </w: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พระบาท</w:t>
            </w: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</w:t>
            </w: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เจ้าอยู่หัว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โครงการเฉลิมพระชนมพรรษา สมเด็จพระนางเจ้าฯ พระบรมราชินี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โครงการอุดหนุนศูนย์ปฏิบัติการร่วมในการช่วยเหลือประชาชนตามอำนาจหน้าที่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วันคล้ายวันสวรรคต พระบาทสมเด็จพระบรมชน</w:t>
            </w:r>
            <w:proofErr w:type="spellStart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กาธิเบ</w:t>
            </w:r>
            <w:proofErr w:type="spellEnd"/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ศรมหาภูมิพลอดุลยเดชมหาราช บรมนาถบพิตร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756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27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วันชาติ 5 ธันวาคม</w:t>
            </w:r>
          </w:p>
        </w:tc>
        <w:tc>
          <w:tcPr>
            <w:tcW w:w="1558" w:type="dxa"/>
            <w:vAlign w:val="center"/>
          </w:tcPr>
          <w:p w:rsidR="009B41F1" w:rsidRPr="00E44C46" w:rsidRDefault="00F426A9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27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12 สิงหาคม</w:t>
            </w:r>
          </w:p>
        </w:tc>
        <w:tc>
          <w:tcPr>
            <w:tcW w:w="1558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756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27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วันปิยมหาราช 23 ตุลาคม</w:t>
            </w:r>
          </w:p>
        </w:tc>
        <w:tc>
          <w:tcPr>
            <w:tcW w:w="1558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โครงการสนับสนุนอาหารกลางวันเด็กนักเรียน</w:t>
            </w:r>
          </w:p>
        </w:tc>
        <w:tc>
          <w:tcPr>
            <w:tcW w:w="1558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1,540,000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  <w:tc>
          <w:tcPr>
            <w:tcW w:w="1527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15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022" w:type="dxa"/>
          </w:tcPr>
          <w:p w:rsidR="009B41F1" w:rsidRPr="00E44C46" w:rsidRDefault="009B41F1" w:rsidP="007625C7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โครงการอุดหนุนกองทุนกลางพัฒนาหมู่บ้าน</w:t>
            </w:r>
          </w:p>
        </w:tc>
        <w:tc>
          <w:tcPr>
            <w:tcW w:w="1558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B41F1" w:rsidTr="003D0208">
        <w:tc>
          <w:tcPr>
            <w:tcW w:w="511" w:type="dxa"/>
            <w:vAlign w:val="center"/>
          </w:tcPr>
          <w:p w:rsidR="009B41F1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022" w:type="dxa"/>
          </w:tcPr>
          <w:p w:rsidR="009B41F1" w:rsidRPr="00E44C46" w:rsidRDefault="009B41F1" w:rsidP="009B41F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โครงการสร้างความเข้มแข็งของบทบาทสตรี</w:t>
            </w:r>
          </w:p>
        </w:tc>
        <w:tc>
          <w:tcPr>
            <w:tcW w:w="1558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756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9B41F1" w:rsidRPr="00E44C46" w:rsidRDefault="009B41F1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9B41F1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351EFA" w:rsidTr="003D0208">
        <w:tc>
          <w:tcPr>
            <w:tcW w:w="511" w:type="dxa"/>
            <w:vAlign w:val="center"/>
          </w:tcPr>
          <w:p w:rsidR="00351EFA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022" w:type="dxa"/>
          </w:tcPr>
          <w:p w:rsidR="00351EFA" w:rsidRPr="00E44C46" w:rsidRDefault="00351EFA" w:rsidP="009B41F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โครงการอนุรักษ์วัฒนธรรมประเพณีสงกรานต์</w:t>
            </w:r>
          </w:p>
        </w:tc>
        <w:tc>
          <w:tcPr>
            <w:tcW w:w="1558" w:type="dxa"/>
            <w:vAlign w:val="center"/>
          </w:tcPr>
          <w:p w:rsidR="00351EFA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</w:tc>
        <w:tc>
          <w:tcPr>
            <w:tcW w:w="1756" w:type="dxa"/>
            <w:vAlign w:val="center"/>
          </w:tcPr>
          <w:p w:rsidR="00351EFA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351EFA" w:rsidRPr="00E44C46" w:rsidRDefault="00351EFA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351EFA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351EFA" w:rsidTr="003D0208">
        <w:tc>
          <w:tcPr>
            <w:tcW w:w="511" w:type="dxa"/>
            <w:vAlign w:val="center"/>
          </w:tcPr>
          <w:p w:rsidR="00351EFA" w:rsidRPr="00E44C46" w:rsidRDefault="00E44C46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022" w:type="dxa"/>
          </w:tcPr>
          <w:p w:rsidR="00351EFA" w:rsidRPr="00E44C46" w:rsidRDefault="00351EFA" w:rsidP="009B41F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โครงการอนุรักษ์วัฒนธรรมประเพณีไหลเรือไฟ</w:t>
            </w:r>
          </w:p>
        </w:tc>
        <w:tc>
          <w:tcPr>
            <w:tcW w:w="1558" w:type="dxa"/>
            <w:vAlign w:val="center"/>
          </w:tcPr>
          <w:p w:rsidR="00351EFA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4C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756" w:type="dxa"/>
            <w:vAlign w:val="center"/>
          </w:tcPr>
          <w:p w:rsidR="00351EFA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:rsidR="00351EFA" w:rsidRPr="00E44C46" w:rsidRDefault="00351EFA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15" w:type="dxa"/>
            <w:vAlign w:val="center"/>
          </w:tcPr>
          <w:p w:rsidR="00351EFA" w:rsidRPr="00E44C46" w:rsidRDefault="00E44C46" w:rsidP="005E689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3D0208" w:rsidTr="00921BA8">
        <w:tc>
          <w:tcPr>
            <w:tcW w:w="3533" w:type="dxa"/>
            <w:gridSpan w:val="2"/>
            <w:vAlign w:val="center"/>
          </w:tcPr>
          <w:p w:rsidR="003D0208" w:rsidRDefault="003D0208" w:rsidP="003D0208">
            <w:pPr>
              <w:pStyle w:val="a3"/>
              <w:jc w:val="right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รวมทั้งสิ้น</w:t>
            </w:r>
          </w:p>
        </w:tc>
        <w:tc>
          <w:tcPr>
            <w:tcW w:w="1558" w:type="dxa"/>
          </w:tcPr>
          <w:p w:rsidR="003D0208" w:rsidRDefault="003D0208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14,383,564</w:t>
            </w:r>
          </w:p>
        </w:tc>
        <w:tc>
          <w:tcPr>
            <w:tcW w:w="1756" w:type="dxa"/>
          </w:tcPr>
          <w:p w:rsidR="003D0208" w:rsidRDefault="003D0208" w:rsidP="007625C7">
            <w:pPr>
              <w:pStyle w:val="a3"/>
              <w:jc w:val="center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7,172,710.60</w:t>
            </w:r>
          </w:p>
        </w:tc>
        <w:tc>
          <w:tcPr>
            <w:tcW w:w="1527" w:type="dxa"/>
          </w:tcPr>
          <w:p w:rsidR="003D0208" w:rsidRDefault="003D0208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bookmarkStart w:id="0" w:name="_GoBack"/>
            <w:bookmarkEnd w:id="0"/>
          </w:p>
        </w:tc>
        <w:tc>
          <w:tcPr>
            <w:tcW w:w="1515" w:type="dxa"/>
          </w:tcPr>
          <w:p w:rsidR="003D0208" w:rsidRDefault="003D0208" w:rsidP="007625C7">
            <w:pPr>
              <w:pStyle w:val="a3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</w:p>
        </w:tc>
      </w:tr>
    </w:tbl>
    <w:p w:rsidR="00BE2865" w:rsidRDefault="00BE2865"/>
    <w:sectPr w:rsidR="00BE2865" w:rsidSect="00695895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048F5"/>
    <w:multiLevelType w:val="hybridMultilevel"/>
    <w:tmpl w:val="675CB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3A"/>
    <w:rsid w:val="000324F3"/>
    <w:rsid w:val="00042B23"/>
    <w:rsid w:val="000952AA"/>
    <w:rsid w:val="000965D7"/>
    <w:rsid w:val="000F1314"/>
    <w:rsid w:val="00147D8F"/>
    <w:rsid w:val="00167B24"/>
    <w:rsid w:val="00184CC2"/>
    <w:rsid w:val="00314693"/>
    <w:rsid w:val="00350201"/>
    <w:rsid w:val="00351EFA"/>
    <w:rsid w:val="003607E4"/>
    <w:rsid w:val="003814C4"/>
    <w:rsid w:val="003B5C0C"/>
    <w:rsid w:val="003D0208"/>
    <w:rsid w:val="00415B92"/>
    <w:rsid w:val="0046526B"/>
    <w:rsid w:val="00494DC3"/>
    <w:rsid w:val="004A6AD7"/>
    <w:rsid w:val="004D182F"/>
    <w:rsid w:val="004D3223"/>
    <w:rsid w:val="0057113B"/>
    <w:rsid w:val="00581D4E"/>
    <w:rsid w:val="005B70FA"/>
    <w:rsid w:val="005E689F"/>
    <w:rsid w:val="00666301"/>
    <w:rsid w:val="00695895"/>
    <w:rsid w:val="006A29D7"/>
    <w:rsid w:val="006B6643"/>
    <w:rsid w:val="006C2B1D"/>
    <w:rsid w:val="007422FD"/>
    <w:rsid w:val="00752B76"/>
    <w:rsid w:val="007678AC"/>
    <w:rsid w:val="0080529F"/>
    <w:rsid w:val="0081161D"/>
    <w:rsid w:val="008C034D"/>
    <w:rsid w:val="009A0175"/>
    <w:rsid w:val="009B41F1"/>
    <w:rsid w:val="009E6146"/>
    <w:rsid w:val="00A3002C"/>
    <w:rsid w:val="00A34CC3"/>
    <w:rsid w:val="00AB5BA2"/>
    <w:rsid w:val="00BE2865"/>
    <w:rsid w:val="00C01816"/>
    <w:rsid w:val="00C8085A"/>
    <w:rsid w:val="00D14B43"/>
    <w:rsid w:val="00D86975"/>
    <w:rsid w:val="00E44C46"/>
    <w:rsid w:val="00EB09F2"/>
    <w:rsid w:val="00EB1A2A"/>
    <w:rsid w:val="00EC4207"/>
    <w:rsid w:val="00F06CAA"/>
    <w:rsid w:val="00F31C3A"/>
    <w:rsid w:val="00F36C5A"/>
    <w:rsid w:val="00F426A9"/>
    <w:rsid w:val="00F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C3A"/>
    <w:pPr>
      <w:spacing w:after="0" w:line="240" w:lineRule="auto"/>
    </w:pPr>
  </w:style>
  <w:style w:type="table" w:styleId="a4">
    <w:name w:val="Table Grid"/>
    <w:basedOn w:val="a1"/>
    <w:uiPriority w:val="59"/>
    <w:rsid w:val="00F3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7D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0B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A0B3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C3A"/>
    <w:pPr>
      <w:spacing w:after="0" w:line="240" w:lineRule="auto"/>
    </w:pPr>
  </w:style>
  <w:style w:type="table" w:styleId="a4">
    <w:name w:val="Table Grid"/>
    <w:basedOn w:val="a1"/>
    <w:uiPriority w:val="59"/>
    <w:rsid w:val="00F3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7D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0B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A0B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6</cp:revision>
  <cp:lastPrinted>2021-04-21T04:44:00Z</cp:lastPrinted>
  <dcterms:created xsi:type="dcterms:W3CDTF">2021-04-21T02:22:00Z</dcterms:created>
  <dcterms:modified xsi:type="dcterms:W3CDTF">2021-04-21T05:58:00Z</dcterms:modified>
</cp:coreProperties>
</file>